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6A" w:rsidRPr="00884A6A" w:rsidRDefault="00884A6A" w:rsidP="00884A6A">
      <w:pPr>
        <w:spacing w:after="0" w:line="240" w:lineRule="auto"/>
        <w:jc w:val="both"/>
        <w:rPr>
          <w:rFonts w:ascii="Cambria" w:hAnsi="Cambria"/>
          <w:b/>
        </w:rPr>
      </w:pPr>
      <w:r w:rsidRPr="00884A6A">
        <w:rPr>
          <w:rFonts w:ascii="Cambria" w:hAnsi="Cambria"/>
          <w:b/>
        </w:rPr>
        <w:t>Képzők Képzője</w:t>
      </w:r>
    </w:p>
    <w:p w:rsidR="00884A6A" w:rsidRPr="004877D1" w:rsidRDefault="00884A6A" w:rsidP="00884A6A">
      <w:pPr>
        <w:spacing w:after="0" w:line="240" w:lineRule="auto"/>
        <w:jc w:val="both"/>
        <w:rPr>
          <w:rFonts w:ascii="Cambria" w:hAnsi="Cambria"/>
        </w:rPr>
      </w:pPr>
      <w:r w:rsidRPr="004877D1">
        <w:rPr>
          <w:rFonts w:ascii="Cambria" w:hAnsi="Cambria"/>
        </w:rPr>
        <w:t xml:space="preserve">A képzések indulása előtt egy, a projekt életében igen jelentős esemény következett. 2018 márciusában: a felkért oktatói kör számára szerveződött a Képzők Képzője programelem. Ennek célja az volt, hogy az oktatók megismerjék egymás oktatási anyagait, kiderüljenek a képzési </w:t>
      </w:r>
      <w:proofErr w:type="gramStart"/>
      <w:r w:rsidRPr="004877D1">
        <w:rPr>
          <w:rFonts w:ascii="Cambria" w:hAnsi="Cambria"/>
        </w:rPr>
        <w:t>program hiányzó</w:t>
      </w:r>
      <w:proofErr w:type="gramEnd"/>
      <w:r w:rsidRPr="004877D1">
        <w:rPr>
          <w:rFonts w:ascii="Cambria" w:hAnsi="Cambria"/>
        </w:rPr>
        <w:t xml:space="preserve"> témái, valamint esetleges átfedései. A kutatás során feltárt képzési szükségletek ismertetésével és megvitatásával, valamint a tervezett képzési program ismertetésével indult a szakmai műhely. Az eseményre minden felkért oktató elkészítette a korábban megadott paraméterek alapján a saját tananyagegység hallgatói segédletét, valamint az oktatáshoz szükséges prezentációt. Az oktatók a Képzők Képzője keretében bemutatták az összeállított tananyagokat és az oktatási segédleteket, ismertették a használni kívánt oktatási módszereket, valamint az értékelés, számonkérés módját. A különböző szakterületek képviselői így lehetőséget kaptak az egyes tananyagegységek összehangolására, a hangsúlyok pontosítására, mintegy a képzési program „finomhangolására”. Mivel a horvát partner oktatói is jelen voltak, ezért kiváló alkalom nyílt szakmai kérdések és módszertani problémák megvitatására.   </w:t>
      </w:r>
    </w:p>
    <w:p w:rsidR="00884A6A" w:rsidRPr="004877D1" w:rsidRDefault="00884A6A" w:rsidP="00884A6A">
      <w:pPr>
        <w:spacing w:after="0" w:line="240" w:lineRule="auto"/>
        <w:jc w:val="both"/>
        <w:rPr>
          <w:rFonts w:ascii="Cambria" w:eastAsia="Times New Roman" w:hAnsi="Cambri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rPr>
          <w:rFonts w:ascii="Cambria" w:hAnsi="Cambria"/>
          <w:noProof/>
          <w:lang w:eastAsia="hu-HU"/>
        </w:rPr>
        <w:drawing>
          <wp:inline distT="0" distB="0" distL="0" distR="0">
            <wp:extent cx="2479040" cy="2533650"/>
            <wp:effectExtent l="38100" t="0" r="35560" b="0"/>
            <wp:docPr id="1" name="Kép 1" descr="E:\IPA_R.E.M.I.S.E_2017_TELJES_2018\IPA Képzők Képzője_Train the trainers\Fotók\IMG_20180327_10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:\IPA_R.E.M.I.S.E_2017_TELJES_2018\IPA Képzők Képzője_Train the trainers\Fotók\IMG_20180327_102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47904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D1">
        <w:rPr>
          <w:rFonts w:ascii="Cambria" w:eastAsia="Times New Roman" w:hAnsi="Cambri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mbria" w:hAnsi="Cambria"/>
          <w:noProof/>
          <w:lang w:eastAsia="hu-HU"/>
        </w:rPr>
        <w:drawing>
          <wp:inline distT="0" distB="0" distL="0" distR="0">
            <wp:extent cx="3107055" cy="2533650"/>
            <wp:effectExtent l="19050" t="0" r="0" b="0"/>
            <wp:docPr id="2" name="Kép 2" descr="E:\IPA_R.E.M.I.S.E_2017_TELJES_2018\IPA Képzők Képzője_Train the trainers\Fotók\IMG_20180327_11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:\IPA_R.E.M.I.S.E_2017_TELJES_2018\IPA Képzők Képzője_Train the trainers\Fotók\IMG_20180327_112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6A" w:rsidRPr="004877D1" w:rsidRDefault="00884A6A" w:rsidP="00884A6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hu-HU"/>
        </w:rPr>
        <w:drawing>
          <wp:inline distT="0" distB="0" distL="0" distR="0">
            <wp:extent cx="5200015" cy="3183890"/>
            <wp:effectExtent l="19050" t="0" r="635" b="0"/>
            <wp:docPr id="3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C6" w:rsidRDefault="005863C6"/>
    <w:sectPr w:rsidR="005863C6" w:rsidSect="0058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1B2B"/>
    <w:multiLevelType w:val="multilevel"/>
    <w:tmpl w:val="01B0F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84A6A"/>
    <w:rsid w:val="00172A0B"/>
    <w:rsid w:val="005863C6"/>
    <w:rsid w:val="0088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A6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4A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A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</cp:revision>
  <dcterms:created xsi:type="dcterms:W3CDTF">2019-03-20T20:26:00Z</dcterms:created>
  <dcterms:modified xsi:type="dcterms:W3CDTF">2019-03-20T20:29:00Z</dcterms:modified>
</cp:coreProperties>
</file>